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29" w:rsidRPr="00F37C0A" w:rsidRDefault="00250D41" w:rsidP="00250D41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F37C0A">
        <w:rPr>
          <w:rFonts w:ascii="Times New Roman" w:hAnsi="Times New Roman" w:cs="Times New Roman"/>
          <w:b/>
          <w:sz w:val="28"/>
          <w:lang w:val="sr-Cyrl-RS"/>
        </w:rPr>
        <w:t>УСЛОВИ ПОСЛОВАЊА СЛУЖБЕ ЗА ВЕРИФИКАЦИЈУ БРОЈИЛА (КОНТРОЛНОГ ТИЈЕЛА)</w:t>
      </w:r>
    </w:p>
    <w:p w:rsidR="00250D41" w:rsidRPr="00F37C0A" w:rsidRDefault="00250D41" w:rsidP="00250D41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250D41" w:rsidRPr="00F37C0A" w:rsidRDefault="00250D41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1.  Опште одредбе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Ови услови пословања су обавезујући за обје стране, тј. за клијента и Контролно тијело и примјењују се на поступак контроле/верификације бројила електричне енергије коју Контролно тијело спроводи по захтјеву клијента.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Било каква одступања од наведених Услова пословања, измејена или допуна истих мора бити посебно уговорена, дефинисана понудом с којом се клијент сагласио или на други начин договрена писаним путем.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Комуникација електронским путем сматра се прихватљивом за обје стране.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2. Захтјев за контролу/верификацију, припрема и достављање предмета контроле/верификације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По добијању захтјева, Контролно тијело сваком клијенту доставља понуду (предрачун) за контролу/верификацију. 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Сматра се да је услуга контроле/верификације наручена  ако је исп</w:t>
      </w:r>
      <w:r w:rsidR="003A1D0A">
        <w:rPr>
          <w:rFonts w:ascii="Times New Roman" w:hAnsi="Times New Roman" w:cs="Times New Roman"/>
          <w:sz w:val="24"/>
          <w:lang w:val="sr-Cyrl-RS"/>
        </w:rPr>
        <w:t>уњен један од наведених услова:</w:t>
      </w:r>
    </w:p>
    <w:p w:rsidR="00250D41" w:rsidRPr="00F37C0A" w:rsidRDefault="00250D41" w:rsidP="00F37C0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Потписан уговор са клијетом</w:t>
      </w:r>
    </w:p>
    <w:p w:rsidR="00250D41" w:rsidRPr="00F37C0A" w:rsidRDefault="00250D41" w:rsidP="00F37C0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писаним прихватањем понуде (предрачуна)  Контролног тијела од стране клијента.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Период важења понуде је 30 дана ако није другачије наведено.</w:t>
      </w:r>
    </w:p>
    <w:p w:rsidR="0038329F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Достава предмета контроле/верификације (паковање, транспорт, осигурање током транспорта) 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 xml:space="preserve">и пратеће документације  ( упутство за руковање и сл.) 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сматра се обавезом и одговорношћу клијента. 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Контролно тијело ће обавијестити клијента о некомплетности примљених предмета контроле/верификације као и о евентуалним недостатцима или оштећењима у транспорту први радни дан по пријему. 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чува бројила електричне енергије складиштењем унутар просторија, на за то предвиђеним мјестима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3. Повјерљивост</w:t>
      </w:r>
    </w:p>
    <w:p w:rsidR="0038329F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Предузеће </w:t>
      </w:r>
      <w:r w:rsidR="003A1D0A" w:rsidRPr="003A1D0A">
        <w:rPr>
          <w:rFonts w:ascii="Times New Roman" w:hAnsi="Times New Roman" w:cs="Times New Roman"/>
          <w:sz w:val="24"/>
          <w:lang w:val="sr-Cyrl-RS"/>
        </w:rPr>
        <w:t>OДС</w:t>
      </w:r>
      <w:r w:rsidRPr="00F37C0A">
        <w:rPr>
          <w:rFonts w:ascii="Times New Roman" w:hAnsi="Times New Roman" w:cs="Times New Roman"/>
          <w:sz w:val="24"/>
          <w:lang w:val="sr-Cyrl-RS"/>
        </w:rPr>
        <w:t xml:space="preserve"> „Електродистрибуција” а.д. Пале/Контролно тијело правно су одговорни за управљање свим информацијама, добијеним или насталим током извођења поступка контроле/верификације бројила електричне енергије за клијента.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 xml:space="preserve"> Такође, са информацијама о клијенту добивеним из других извора, поступа се као са повјерљивим информацијама.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lastRenderedPageBreak/>
        <w:t xml:space="preserve">У Контролном тијелу је потпуно осигурана повјерљивост података свих корисника услуга према захтјевима стандарда </w:t>
      </w:r>
      <w:r w:rsidRPr="00F37C0A">
        <w:rPr>
          <w:rFonts w:ascii="Times New Roman" w:hAnsi="Times New Roman" w:cs="Times New Roman"/>
          <w:sz w:val="24"/>
          <w:lang w:val="sr-Latn-RS"/>
        </w:rPr>
        <w:t>ISO/IEC 17020</w:t>
      </w:r>
      <w:r w:rsidRPr="00F37C0A">
        <w:rPr>
          <w:rFonts w:ascii="Times New Roman" w:hAnsi="Times New Roman" w:cs="Times New Roman"/>
          <w:sz w:val="24"/>
          <w:lang w:val="sr-Cyrl-RS"/>
        </w:rPr>
        <w:t>, у складу са дефинисаним обимом акредитације.</w:t>
      </w:r>
    </w:p>
    <w:p w:rsidR="0038329F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Сви запослени у Контролном тијелу су одговорни за заштиту података.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Сљедеће информације из пословања Контролног тијела сматрају се повјерљивим и неће бити саопштене без одговарајућег захтјева и одобрења: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>Информације о количини и специфичним својствима предмета контроле/верификације;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>Имена, адресе и информације о контактима са клијентом;</w:t>
      </w:r>
    </w:p>
    <w:p w:rsidR="00250D41" w:rsidRPr="00F37C0A" w:rsidRDefault="00250D41" w:rsidP="00F37C0A">
      <w:pPr>
        <w:ind w:left="709" w:hanging="709"/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•</w:t>
      </w:r>
      <w:r w:rsidRPr="00F37C0A">
        <w:rPr>
          <w:rFonts w:ascii="Times New Roman" w:hAnsi="Times New Roman" w:cs="Times New Roman"/>
          <w:sz w:val="24"/>
          <w:lang w:val="sr-Cyrl-RS"/>
        </w:rPr>
        <w:tab/>
        <w:t xml:space="preserve">Услови за пријем </w:t>
      </w:r>
      <w:bookmarkStart w:id="0" w:name="_GoBack"/>
      <w:r w:rsidRPr="00F37C0A">
        <w:rPr>
          <w:rFonts w:ascii="Times New Roman" w:hAnsi="Times New Roman" w:cs="Times New Roman"/>
          <w:sz w:val="24"/>
          <w:lang w:val="sr-Cyrl-RS"/>
        </w:rPr>
        <w:t>предмета контроле/верификације, подаци и резултати поступка контролисања, одговарајући извјештаји, увјерења или било који подаци о подешавањима предмета контроле/ верификације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Када се од Контролног тијела законом или на основу овлашћења проистеклих из уговорених обавеза захтјева да објави повјерљиве информације, онда клијенти морају бити обавијештени о датим информацијама, осим ако је то </w:t>
      </w:r>
      <w:bookmarkEnd w:id="0"/>
      <w:r w:rsidRPr="00F37C0A">
        <w:rPr>
          <w:rFonts w:ascii="Times New Roman" w:hAnsi="Times New Roman" w:cs="Times New Roman"/>
          <w:sz w:val="24"/>
          <w:lang w:val="sr-Cyrl-RS"/>
        </w:rPr>
        <w:t>законом забрањено.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4. Поступак контроле/верификације и извјештавање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се обавезује да ће професионално и објективно обављати послове контроле/верификаци</w:t>
      </w:r>
      <w:r w:rsidR="0038329F" w:rsidRPr="00F37C0A">
        <w:rPr>
          <w:rFonts w:ascii="Times New Roman" w:hAnsi="Times New Roman" w:cs="Times New Roman"/>
          <w:sz w:val="24"/>
          <w:lang w:val="sr-Cyrl-RS"/>
        </w:rPr>
        <w:t>је бројила електричне енергије.</w:t>
      </w:r>
    </w:p>
    <w:p w:rsidR="00250D41" w:rsidRPr="00F37C0A" w:rsidRDefault="0038329F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 xml:space="preserve">Клијент писаним прихватањем понуде, односно потписивањем уговора, потврђује да је сагласан 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са методама контролисања и дефинисаном понудом Контролног тијела. </w:t>
      </w:r>
      <w:r w:rsidR="00250D41" w:rsidRPr="00F37C0A">
        <w:rPr>
          <w:rFonts w:ascii="Times New Roman" w:hAnsi="Times New Roman" w:cs="Times New Roman"/>
          <w:sz w:val="24"/>
          <w:lang w:val="sr-Cyrl-RS"/>
        </w:rPr>
        <w:t>Клијент може да захтјева да присус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твује контоли/верификацији 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се обавезује да изврши услугу у року и обиму који је дефинисан понудом (предрачуном) прихваћеном од стране клијента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 или по Уговору</w:t>
      </w:r>
      <w:r w:rsidRPr="00F37C0A">
        <w:rPr>
          <w:rFonts w:ascii="Times New Roman" w:hAnsi="Times New Roman" w:cs="Times New Roman"/>
          <w:sz w:val="24"/>
          <w:lang w:val="sr-Cyrl-RS"/>
        </w:rPr>
        <w:t>. Рок за извршење услуге тече од првог радног дана после доста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ве бројила електричне енергије.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Контролно тијело је обавезно да трећим лицима исплати одређену накнаду у случају настанка штете у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зроковане његовим активностима.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Извјештај о контролисању/Увјерење о верификацији се издаје по завршетку поступка контролисања/верификације у року од 3 радна дана.</w:t>
      </w:r>
    </w:p>
    <w:p w:rsidR="00250D41" w:rsidRPr="00F37C0A" w:rsidRDefault="00F37C0A" w:rsidP="00F37C0A">
      <w:pPr>
        <w:jc w:val="both"/>
        <w:rPr>
          <w:rFonts w:ascii="Times New Roman" w:hAnsi="Times New Roman" w:cs="Times New Roman"/>
          <w:b/>
          <w:i/>
          <w:sz w:val="24"/>
          <w:lang w:val="sr-Cyrl-RS"/>
        </w:rPr>
      </w:pPr>
      <w:r w:rsidRPr="00F37C0A">
        <w:rPr>
          <w:rFonts w:ascii="Times New Roman" w:hAnsi="Times New Roman" w:cs="Times New Roman"/>
          <w:b/>
          <w:i/>
          <w:sz w:val="24"/>
          <w:lang w:val="sr-Cyrl-RS"/>
        </w:rPr>
        <w:t>5. Плаћање</w:t>
      </w:r>
    </w:p>
    <w:p w:rsidR="00250D41" w:rsidRPr="00F37C0A" w:rsidRDefault="00250D41" w:rsidP="00F37C0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Након завршеног поступка контроле/верификације , плаћање услуге врши се на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 xml:space="preserve"> основу достављеног предрачуна. Рок за извршење уплате је 10 дана, ако ије другачије договорено.</w:t>
      </w:r>
    </w:p>
    <w:p w:rsidR="00F37C0A" w:rsidRPr="00F37C0A" w:rsidRDefault="00F37C0A" w:rsidP="00F37C0A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F37C0A">
        <w:rPr>
          <w:rFonts w:ascii="Times New Roman" w:hAnsi="Times New Roman" w:cs="Times New Roman"/>
          <w:b/>
          <w:sz w:val="24"/>
          <w:lang w:val="sr-Cyrl-RS"/>
        </w:rPr>
        <w:t>6. Преузимање предмета контроле/верификације</w:t>
      </w:r>
    </w:p>
    <w:p w:rsidR="00250D41" w:rsidRPr="00250D41" w:rsidRDefault="00250D41" w:rsidP="00F37C0A">
      <w:pPr>
        <w:jc w:val="both"/>
        <w:rPr>
          <w:lang w:val="sr-Cyrl-RS"/>
        </w:rPr>
      </w:pPr>
      <w:r w:rsidRPr="00F37C0A">
        <w:rPr>
          <w:rFonts w:ascii="Times New Roman" w:hAnsi="Times New Roman" w:cs="Times New Roman"/>
          <w:sz w:val="24"/>
          <w:lang w:val="sr-Cyrl-RS"/>
        </w:rPr>
        <w:t>Клијент је дужан да преузме бројило електричне енергије у року од 30 дана од дана завршетка контроле/верификације. По истеку овог рока, Контролно тијело није одго</w:t>
      </w:r>
      <w:r w:rsidR="00F37C0A" w:rsidRPr="00F37C0A">
        <w:rPr>
          <w:rFonts w:ascii="Times New Roman" w:hAnsi="Times New Roman" w:cs="Times New Roman"/>
          <w:sz w:val="24"/>
          <w:lang w:val="sr-Cyrl-RS"/>
        </w:rPr>
        <w:t>ворно за чување истог</w:t>
      </w:r>
      <w:r w:rsidR="00F37C0A">
        <w:rPr>
          <w:lang w:val="sr-Cyrl-RS"/>
        </w:rPr>
        <w:t xml:space="preserve">. </w:t>
      </w:r>
    </w:p>
    <w:sectPr w:rsidR="00250D41" w:rsidRPr="0025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52C0"/>
    <w:multiLevelType w:val="hybridMultilevel"/>
    <w:tmpl w:val="1B9A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47C8"/>
    <w:multiLevelType w:val="hybridMultilevel"/>
    <w:tmpl w:val="AB1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D39EE"/>
    <w:multiLevelType w:val="hybridMultilevel"/>
    <w:tmpl w:val="CA06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1"/>
    <w:rsid w:val="00250D41"/>
    <w:rsid w:val="0038329F"/>
    <w:rsid w:val="003A1D0A"/>
    <w:rsid w:val="00670329"/>
    <w:rsid w:val="00F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B38A-DA22-4D9B-81D7-89AFF57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Kosmajac</dc:creator>
  <cp:keywords/>
  <dc:description/>
  <cp:lastModifiedBy>Lana Simic</cp:lastModifiedBy>
  <cp:revision>2</cp:revision>
  <dcterms:created xsi:type="dcterms:W3CDTF">2022-08-12T09:05:00Z</dcterms:created>
  <dcterms:modified xsi:type="dcterms:W3CDTF">2025-02-01T17:26:00Z</dcterms:modified>
</cp:coreProperties>
</file>